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A339D">
      <w:pPr>
        <w:spacing w:line="268" w:lineRule="auto"/>
        <w:rPr>
          <w:rFonts w:ascii="Arial"/>
          <w:sz w:val="21"/>
        </w:rPr>
      </w:pPr>
    </w:p>
    <w:p w14:paraId="3875EAFE">
      <w:pPr>
        <w:spacing w:line="269" w:lineRule="auto"/>
        <w:rPr>
          <w:rFonts w:ascii="Arial"/>
          <w:sz w:val="21"/>
        </w:rPr>
      </w:pPr>
    </w:p>
    <w:p w14:paraId="18E39A23">
      <w:pPr>
        <w:pStyle w:val="2"/>
        <w:spacing w:before="140" w:line="222" w:lineRule="auto"/>
        <w:ind w:left="2657"/>
        <w:outlineLvl w:val="0"/>
        <w:rPr>
          <w:sz w:val="43"/>
          <w:szCs w:val="43"/>
        </w:rPr>
      </w:pPr>
      <w:r>
        <w:rPr>
          <w:b/>
          <w:bCs/>
          <w:spacing w:val="5"/>
          <w:sz w:val="43"/>
          <w:szCs w:val="43"/>
        </w:rPr>
        <w:t>注册会计师综合阶段课程报名协议</w:t>
      </w:r>
    </w:p>
    <w:p w14:paraId="3A1677B9">
      <w:pPr>
        <w:spacing w:line="389" w:lineRule="auto"/>
        <w:rPr>
          <w:rFonts w:ascii="Arial"/>
          <w:sz w:val="21"/>
        </w:rPr>
      </w:pPr>
    </w:p>
    <w:p w14:paraId="6DCFF503">
      <w:pPr>
        <w:pStyle w:val="2"/>
        <w:spacing w:before="65" w:line="227" w:lineRule="auto"/>
        <w:ind w:left="1835"/>
      </w:pPr>
      <w:r>
        <w:rPr>
          <w:spacing w:val="5"/>
        </w:rPr>
        <w:t>甲方</w:t>
      </w:r>
      <w:r>
        <w:rPr>
          <w:rFonts w:hint="eastAsia"/>
          <w:spacing w:val="5"/>
          <w:lang w:val="en-US" w:eastAsia="zh-CN"/>
        </w:rPr>
        <w:t>(姓名)</w:t>
      </w:r>
      <w:r>
        <w:rPr>
          <w:spacing w:val="5"/>
        </w:rPr>
        <w:t>：</w:t>
      </w:r>
      <w:r>
        <w:rPr>
          <w:rFonts w:hint="eastAsia"/>
          <w:spacing w:val="5"/>
          <w:lang w:val="en-US" w:eastAsia="zh-CN"/>
        </w:rPr>
        <w:t xml:space="preserve">      </w:t>
      </w:r>
      <w:r>
        <w:rPr>
          <w:spacing w:val="2"/>
        </w:rPr>
        <w:t xml:space="preserve">                          </w:t>
      </w:r>
      <w:r>
        <w:rPr>
          <w:spacing w:val="5"/>
        </w:rPr>
        <w:t>乙方</w:t>
      </w:r>
      <w:r>
        <w:rPr>
          <w:spacing w:val="1"/>
        </w:rPr>
        <w:t>：</w:t>
      </w:r>
      <w:r>
        <w:rPr>
          <w:spacing w:val="5"/>
        </w:rPr>
        <w:t>北京财科学校</w:t>
      </w:r>
    </w:p>
    <w:p w14:paraId="2A6FB374">
      <w:pPr>
        <w:pStyle w:val="2"/>
        <w:spacing w:before="66" w:line="228" w:lineRule="auto"/>
        <w:ind w:left="1808"/>
      </w:pPr>
      <w:r>
        <w:rPr>
          <w:spacing w:val="-3"/>
        </w:rPr>
        <w:t>性别</w:t>
      </w:r>
      <w:r>
        <w:rPr>
          <w:spacing w:val="-2"/>
        </w:rPr>
        <w:t>：</w:t>
      </w:r>
      <w:r>
        <w:rPr>
          <w:spacing w:val="-2"/>
          <w:u w:val="single" w:color="auto"/>
        </w:rPr>
        <w:t xml:space="preserve">                </w:t>
      </w:r>
      <w:r>
        <w:rPr>
          <w:spacing w:val="-3"/>
          <w:u w:val="single" w:color="auto"/>
        </w:rPr>
        <w:t xml:space="preserve">                </w:t>
      </w:r>
      <w:r>
        <w:rPr>
          <w:spacing w:val="6"/>
        </w:rPr>
        <w:t xml:space="preserve">        </w:t>
      </w:r>
      <w:r>
        <w:rPr>
          <w:spacing w:val="-2"/>
        </w:rPr>
        <w:t>地址</w:t>
      </w:r>
      <w:r>
        <w:rPr>
          <w:spacing w:val="-3"/>
        </w:rPr>
        <w:t>：</w:t>
      </w:r>
      <w:r>
        <w:rPr>
          <w:u w:val="single" w:color="auto"/>
        </w:rPr>
        <w:t xml:space="preserve">                                </w:t>
      </w:r>
    </w:p>
    <w:p w14:paraId="30C8B87F">
      <w:pPr>
        <w:pStyle w:val="2"/>
        <w:spacing w:before="64" w:line="228" w:lineRule="auto"/>
        <w:ind w:left="1808"/>
      </w:pPr>
      <w:r>
        <w:rPr>
          <w:spacing w:val="1"/>
        </w:rPr>
        <w:t>身份证号码：</w:t>
      </w:r>
      <w:r>
        <w:rPr>
          <w:spacing w:val="1"/>
          <w:u w:val="single" w:color="auto"/>
        </w:rPr>
        <w:t xml:space="preserve">                           </w:t>
      </w:r>
      <w:r>
        <w:rPr>
          <w:spacing w:val="6"/>
        </w:rPr>
        <w:t xml:space="preserve">      </w:t>
      </w:r>
      <w:r>
        <w:rPr>
          <w:spacing w:val="1"/>
        </w:rPr>
        <w:t>联系电话</w:t>
      </w:r>
      <w:r>
        <w:t>：</w:t>
      </w:r>
      <w:r>
        <w:rPr>
          <w:u w:val="single" w:color="auto"/>
        </w:rPr>
        <w:t xml:space="preserve">                         </w:t>
      </w:r>
    </w:p>
    <w:p w14:paraId="1D843ED4">
      <w:pPr>
        <w:pStyle w:val="2"/>
        <w:spacing w:before="65" w:line="230" w:lineRule="auto"/>
        <w:ind w:left="1808"/>
      </w:pPr>
      <w:r>
        <w:t>联系电话</w:t>
      </w:r>
      <w:r>
        <w:rPr>
          <w:spacing w:val="1"/>
        </w:rPr>
        <w:t>：</w:t>
      </w:r>
      <w:r>
        <w:rPr>
          <w:spacing w:val="1"/>
          <w:u w:val="single" w:color="auto"/>
        </w:rPr>
        <w:t xml:space="preserve">                   </w:t>
      </w:r>
      <w:r>
        <w:rPr>
          <w:u w:val="single" w:color="auto"/>
        </w:rPr>
        <w:t xml:space="preserve">        </w:t>
      </w:r>
      <w:r>
        <w:rPr>
          <w:spacing w:val="6"/>
        </w:rPr>
        <w:t xml:space="preserve">        </w:t>
      </w:r>
      <w:r>
        <w:rPr>
          <w:spacing w:val="1"/>
        </w:rPr>
        <w:t>联系地址</w:t>
      </w:r>
      <w:r>
        <w:t>：</w:t>
      </w:r>
      <w:r>
        <w:rPr>
          <w:u w:val="single" w:color="auto"/>
        </w:rPr>
        <w:t xml:space="preserve">                            </w:t>
      </w:r>
    </w:p>
    <w:p w14:paraId="1292A1F5">
      <w:pPr>
        <w:spacing w:line="307" w:lineRule="auto"/>
        <w:rPr>
          <w:rFonts w:ascii="Arial"/>
          <w:sz w:val="21"/>
        </w:rPr>
      </w:pPr>
    </w:p>
    <w:p w14:paraId="63575D4F">
      <w:pPr>
        <w:pStyle w:val="2"/>
        <w:spacing w:before="66" w:line="331" w:lineRule="auto"/>
        <w:ind w:left="1159" w:right="961" w:firstLine="444"/>
        <w:jc w:val="both"/>
        <w:rPr>
          <w:rFonts w:ascii="Arial"/>
          <w:sz w:val="21"/>
        </w:rPr>
      </w:pPr>
      <w:r>
        <w:rPr>
          <w:spacing w:val="7"/>
        </w:rPr>
        <w:t>根据《民办教育促进法》《民办教育促进法实施条例》及有关法律，结合《北京财科培训学校收退费管理制度》，</w:t>
      </w:r>
      <w:r>
        <w:rPr>
          <w:spacing w:val="-53"/>
        </w:rPr>
        <w:t xml:space="preserve"> </w:t>
      </w:r>
      <w:r>
        <w:rPr>
          <w:spacing w:val="7"/>
        </w:rPr>
        <w:t>本协议为双方合意文本</w:t>
      </w:r>
      <w:r>
        <w:rPr>
          <w:rFonts w:hint="eastAsia"/>
          <w:spacing w:val="7"/>
          <w:lang w:eastAsia="zh-CN"/>
        </w:rPr>
        <w:t>，</w:t>
      </w:r>
      <w:r>
        <w:rPr>
          <w:rFonts w:hint="eastAsia"/>
          <w:spacing w:val="7"/>
          <w:lang w:val="en-US" w:eastAsia="zh-CN"/>
        </w:rPr>
        <w:t>甲方</w:t>
      </w:r>
      <w:r>
        <w:rPr>
          <w:spacing w:val="8"/>
        </w:rPr>
        <w:t>自愿缴费注册为</w:t>
      </w:r>
      <w:r>
        <w:rPr>
          <w:rFonts w:hint="eastAsia"/>
          <w:spacing w:val="8"/>
          <w:lang w:val="en-US" w:eastAsia="zh-CN"/>
        </w:rPr>
        <w:t>甲</w:t>
      </w:r>
      <w:r>
        <w:rPr>
          <w:spacing w:val="8"/>
        </w:rPr>
        <w:t>方学员，由</w:t>
      </w:r>
      <w:r>
        <w:rPr>
          <w:rFonts w:hint="eastAsia"/>
          <w:spacing w:val="8"/>
          <w:lang w:val="en-US" w:eastAsia="zh-CN"/>
        </w:rPr>
        <w:t>乙</w:t>
      </w:r>
      <w:r>
        <w:rPr>
          <w:spacing w:val="7"/>
        </w:rPr>
        <w:t>方为</w:t>
      </w:r>
      <w:r>
        <w:rPr>
          <w:rFonts w:hint="eastAsia"/>
          <w:spacing w:val="7"/>
          <w:lang w:val="en-US" w:eastAsia="zh-CN"/>
        </w:rPr>
        <w:t>甲</w:t>
      </w:r>
      <w:r>
        <w:rPr>
          <w:spacing w:val="7"/>
        </w:rPr>
        <w:t>方提供2026年注册会计师考试辅导服务</w:t>
      </w:r>
      <w:r>
        <w:rPr>
          <w:rFonts w:hint="eastAsia"/>
          <w:spacing w:val="7"/>
          <w:lang w:eastAsia="zh-CN"/>
        </w:rPr>
        <w:t>，</w:t>
      </w:r>
      <w:r>
        <w:rPr>
          <w:rFonts w:hint="eastAsia"/>
          <w:spacing w:val="7"/>
          <w:lang w:val="en-US" w:eastAsia="zh-CN"/>
        </w:rPr>
        <w:t>甲</w:t>
      </w:r>
      <w:r>
        <w:rPr>
          <w:spacing w:val="7"/>
        </w:rPr>
        <w:t>方（付款方）已完整阅读、充分理解本协议全部权利义务条款，</w:t>
      </w:r>
      <w:r>
        <w:rPr>
          <w:rFonts w:hint="eastAsia"/>
          <w:spacing w:val="7"/>
          <w:lang w:val="en-US" w:eastAsia="zh-CN"/>
        </w:rPr>
        <w:t>甲</w:t>
      </w:r>
      <w:r>
        <w:rPr>
          <w:spacing w:val="7"/>
        </w:rPr>
        <w:t>方已对本协议 “付款即生效” 规则进行加粗高亮提示。</w:t>
      </w:r>
      <w:r>
        <w:rPr>
          <w:rFonts w:hint="eastAsia"/>
          <w:spacing w:val="7"/>
          <w:lang w:val="en-US" w:eastAsia="zh-CN"/>
        </w:rPr>
        <w:t>甲方</w:t>
      </w:r>
      <w:r>
        <w:rPr>
          <w:spacing w:val="7"/>
        </w:rPr>
        <w:t>按照本协议约定</w:t>
      </w:r>
      <w:r>
        <w:rPr>
          <w:rFonts w:hint="eastAsia"/>
          <w:spacing w:val="7"/>
          <w:lang w:val="en-US" w:eastAsia="zh-CN"/>
        </w:rPr>
        <w:t>选报班级并</w:t>
      </w:r>
      <w:r>
        <w:rPr>
          <w:spacing w:val="7"/>
        </w:rPr>
        <w:t>足额支付款项后，无论甲方 / 乙方是否在本协议书面文本上签字、盖章，本协议自款项到达</w:t>
      </w:r>
      <w:r>
        <w:rPr>
          <w:rFonts w:hint="eastAsia"/>
          <w:spacing w:val="7"/>
          <w:lang w:val="en-US" w:eastAsia="zh-CN"/>
        </w:rPr>
        <w:t>乙方</w:t>
      </w:r>
      <w:r>
        <w:rPr>
          <w:spacing w:val="7"/>
        </w:rPr>
        <w:t>账户之日自动成立并生效，对甲乙双方均具备完整法律约束力；</w:t>
      </w:r>
      <w:r>
        <w:rPr>
          <w:rFonts w:hint="eastAsia"/>
          <w:spacing w:val="7"/>
          <w:lang w:val="en-US" w:eastAsia="zh-CN"/>
        </w:rPr>
        <w:t>甲</w:t>
      </w:r>
      <w:r>
        <w:rPr>
          <w:spacing w:val="7"/>
        </w:rPr>
        <w:t>方付款行为视为不可撤销地认可本协议全部内容，放弃以“未签字”为由主张协议不成立、不生效的抗辩权利</w:t>
      </w:r>
      <w:r>
        <w:rPr>
          <w:rFonts w:hint="eastAsia"/>
          <w:spacing w:val="7"/>
          <w:lang w:eastAsia="zh-CN"/>
        </w:rPr>
        <w:t>，</w:t>
      </w:r>
      <w:r>
        <w:rPr>
          <w:spacing w:val="8"/>
        </w:rPr>
        <w:t>具体</w:t>
      </w:r>
      <w:r>
        <w:rPr>
          <w:spacing w:val="2"/>
        </w:rPr>
        <w:t>条款如下：</w:t>
      </w:r>
    </w:p>
    <w:p w14:paraId="04496DC4">
      <w:pPr>
        <w:spacing w:line="276" w:lineRule="auto"/>
        <w:rPr>
          <w:rFonts w:ascii="Arial"/>
          <w:sz w:val="21"/>
        </w:rPr>
      </w:pPr>
    </w:p>
    <w:p w14:paraId="30C83B82">
      <w:pPr>
        <w:pStyle w:val="2"/>
        <w:spacing w:before="66" w:line="228" w:lineRule="auto"/>
        <w:ind w:left="1808"/>
      </w:pPr>
      <w:r>
        <w:rPr>
          <w:b/>
          <w:bCs/>
          <w:spacing w:val="7"/>
        </w:rPr>
        <w:t>第一条</w:t>
      </w:r>
      <w:r>
        <w:rPr>
          <w:spacing w:val="7"/>
        </w:rPr>
        <w:t xml:space="preserve"> </w:t>
      </w:r>
      <w:r>
        <w:rPr>
          <w:b/>
          <w:bCs/>
          <w:spacing w:val="7"/>
        </w:rPr>
        <w:t>培训内容与形式</w:t>
      </w:r>
    </w:p>
    <w:p w14:paraId="1DE91704">
      <w:pPr>
        <w:pStyle w:val="2"/>
        <w:spacing w:before="65" w:line="288" w:lineRule="auto"/>
        <w:ind w:left="1807" w:right="1801" w:firstLine="10"/>
      </w:pPr>
      <w:r>
        <w:rPr>
          <w:rFonts w:ascii="Calibri" w:hAnsi="Calibri" w:eastAsia="Calibri" w:cs="Calibri"/>
          <w:spacing w:val="4"/>
        </w:rPr>
        <w:t xml:space="preserve">1.1   </w:t>
      </w:r>
      <w:r>
        <w:rPr>
          <w:rFonts w:hint="eastAsia"/>
          <w:spacing w:val="4"/>
          <w:lang w:eastAsia="zh-CN"/>
        </w:rPr>
        <w:t>乙方</w:t>
      </w:r>
      <w:r>
        <w:rPr>
          <w:spacing w:val="4"/>
        </w:rPr>
        <w:t>为</w:t>
      </w:r>
      <w:r>
        <w:rPr>
          <w:rFonts w:hint="eastAsia"/>
          <w:spacing w:val="4"/>
          <w:lang w:eastAsia="zh-CN"/>
        </w:rPr>
        <w:t>甲方</w:t>
      </w:r>
      <w:r>
        <w:rPr>
          <w:spacing w:val="4"/>
        </w:rPr>
        <w:t xml:space="preserve">提供 </w:t>
      </w:r>
      <w:r>
        <w:rPr>
          <w:rFonts w:ascii="Calibri" w:hAnsi="Calibri" w:eastAsia="Calibri" w:cs="Calibri"/>
          <w:spacing w:val="4"/>
        </w:rPr>
        <w:t>2026</w:t>
      </w:r>
      <w:r>
        <w:rPr>
          <w:rFonts w:ascii="Calibri" w:hAnsi="Calibri" w:eastAsia="Calibri" w:cs="Calibri"/>
          <w:spacing w:val="31"/>
        </w:rPr>
        <w:t xml:space="preserve"> </w:t>
      </w:r>
      <w:r>
        <w:rPr>
          <w:spacing w:val="4"/>
        </w:rPr>
        <w:t>年度注册会计师全国统一考试综合阶段</w:t>
      </w:r>
      <w:r>
        <w:rPr>
          <w:spacing w:val="30"/>
        </w:rPr>
        <w:t xml:space="preserve"> </w:t>
      </w:r>
      <w:r>
        <w:rPr>
          <w:spacing w:val="4"/>
        </w:rPr>
        <w:t>的网络培训课程（以下简</w:t>
      </w:r>
      <w:r>
        <w:rPr>
          <w:spacing w:val="8"/>
        </w:rPr>
        <w:t>称“本课程</w:t>
      </w:r>
      <w:r>
        <w:rPr>
          <w:spacing w:val="-71"/>
        </w:rPr>
        <w:t xml:space="preserve"> </w:t>
      </w:r>
      <w:r>
        <w:rPr>
          <w:spacing w:val="8"/>
        </w:rPr>
        <w:t>”</w:t>
      </w:r>
      <w:r>
        <w:rPr>
          <w:spacing w:val="-2"/>
        </w:rPr>
        <w:t>），</w:t>
      </w:r>
      <w:r>
        <w:rPr>
          <w:spacing w:val="8"/>
        </w:rPr>
        <w:t>包括但不限于：</w:t>
      </w:r>
    </w:p>
    <w:p w14:paraId="5A5C4B1F">
      <w:pPr>
        <w:pStyle w:val="2"/>
        <w:spacing w:line="288" w:lineRule="auto"/>
        <w:ind w:left="1819" w:right="1801" w:hanging="11"/>
      </w:pPr>
      <w:r>
        <w:rPr>
          <w:b/>
          <w:bCs/>
          <w:spacing w:val="7"/>
        </w:rPr>
        <w:t>注册会计师专业阶段（网课</w:t>
      </w:r>
      <w:r>
        <w:rPr>
          <w:b/>
          <w:bCs/>
        </w:rPr>
        <w:t>）：</w:t>
      </w:r>
      <w:r>
        <w:rPr>
          <w:spacing w:val="7"/>
        </w:rPr>
        <w:t>会计、审计、税法、财务成本管理、经济法、公司战略</w:t>
      </w:r>
      <w:r>
        <w:rPr>
          <w:spacing w:val="6"/>
        </w:rPr>
        <w:t>与风险管理相关内容。</w:t>
      </w:r>
    </w:p>
    <w:p w14:paraId="01300E65">
      <w:pPr>
        <w:pStyle w:val="2"/>
        <w:spacing w:before="1" w:line="226" w:lineRule="auto"/>
        <w:ind w:left="1808"/>
      </w:pPr>
      <w:r>
        <w:rPr>
          <w:b/>
          <w:bCs/>
          <w:spacing w:val="8"/>
        </w:rPr>
        <w:t>职业能力综合测试一（试卷一</w:t>
      </w:r>
      <w:r>
        <w:rPr>
          <w:b/>
          <w:bCs/>
          <w:spacing w:val="14"/>
        </w:rPr>
        <w:t>）：</w:t>
      </w:r>
      <w:r>
        <w:rPr>
          <w:spacing w:val="8"/>
        </w:rPr>
        <w:t>会计、审计、税法相关内容；</w:t>
      </w:r>
    </w:p>
    <w:p w14:paraId="2DCD865D">
      <w:pPr>
        <w:pStyle w:val="2"/>
        <w:spacing w:before="66" w:line="288" w:lineRule="auto"/>
        <w:ind w:left="1808" w:right="1749"/>
      </w:pPr>
      <w:r>
        <w:rPr>
          <w:b/>
          <w:bCs/>
          <w:spacing w:val="8"/>
        </w:rPr>
        <w:t>职业能力综合测试二（试卷二</w:t>
      </w:r>
      <w:r>
        <w:rPr>
          <w:b/>
          <w:bCs/>
          <w:spacing w:val="13"/>
        </w:rPr>
        <w:t>）：</w:t>
      </w:r>
      <w:r>
        <w:rPr>
          <w:spacing w:val="8"/>
        </w:rPr>
        <w:t>财务成本管理、公</w:t>
      </w:r>
      <w:r>
        <w:rPr>
          <w:spacing w:val="7"/>
        </w:rPr>
        <w:t>司战略与风险管理、经济法相关内容；</w:t>
      </w:r>
      <w:r>
        <w:rPr>
          <w:spacing w:val="9"/>
        </w:rPr>
        <w:t>考点精讲、案例分析、模拟试题、考前冲刺等教学内容。</w:t>
      </w:r>
    </w:p>
    <w:p w14:paraId="09453D03">
      <w:pPr>
        <w:pStyle w:val="2"/>
        <w:spacing w:before="1" w:line="226" w:lineRule="auto"/>
        <w:ind w:left="1817"/>
      </w:pPr>
      <w:r>
        <w:rPr>
          <w:rFonts w:ascii="Calibri" w:hAnsi="Calibri" w:eastAsia="Calibri" w:cs="Calibri"/>
          <w:spacing w:val="7"/>
        </w:rPr>
        <w:t xml:space="preserve">1.2  </w:t>
      </w:r>
      <w:r>
        <w:rPr>
          <w:spacing w:val="7"/>
        </w:rPr>
        <w:t>综合阶段学员应提供专业阶段合格证书。</w:t>
      </w:r>
    </w:p>
    <w:p w14:paraId="6D0DC83F">
      <w:pPr>
        <w:pStyle w:val="2"/>
        <w:spacing w:before="67" w:line="228" w:lineRule="auto"/>
        <w:ind w:left="1817"/>
      </w:pPr>
      <w:r>
        <w:rPr>
          <w:rFonts w:ascii="Calibri" w:hAnsi="Calibri" w:eastAsia="Calibri" w:cs="Calibri"/>
          <w:spacing w:val="8"/>
        </w:rPr>
        <w:t xml:space="preserve">1.3  </w:t>
      </w:r>
      <w:r>
        <w:rPr>
          <w:spacing w:val="8"/>
        </w:rPr>
        <w:t>课程形式为 在线网络课程，</w:t>
      </w:r>
      <w:r>
        <w:rPr>
          <w:rFonts w:hint="eastAsia"/>
          <w:spacing w:val="8"/>
          <w:lang w:eastAsia="zh-CN"/>
        </w:rPr>
        <w:t>甲方</w:t>
      </w:r>
      <w:r>
        <w:rPr>
          <w:spacing w:val="8"/>
        </w:rPr>
        <w:t>通过</w:t>
      </w:r>
      <w:r>
        <w:rPr>
          <w:rFonts w:hint="eastAsia"/>
          <w:spacing w:val="8"/>
          <w:lang w:eastAsia="zh-CN"/>
        </w:rPr>
        <w:t>乙方</w:t>
      </w:r>
      <w:r>
        <w:rPr>
          <w:spacing w:val="8"/>
        </w:rPr>
        <w:t>指定的学习平台进行学习。</w:t>
      </w:r>
    </w:p>
    <w:p w14:paraId="710404A8">
      <w:pPr>
        <w:pStyle w:val="2"/>
        <w:spacing w:before="64" w:line="288" w:lineRule="auto"/>
        <w:ind w:left="1807" w:right="1801" w:firstLine="10"/>
      </w:pPr>
      <w:r>
        <w:rPr>
          <w:rFonts w:ascii="Calibri" w:hAnsi="Calibri" w:eastAsia="Calibri" w:cs="Calibri"/>
          <w:spacing w:val="8"/>
        </w:rPr>
        <w:t xml:space="preserve">1.4  </w:t>
      </w:r>
      <w:r>
        <w:rPr>
          <w:spacing w:val="8"/>
        </w:rPr>
        <w:t>课程有效期自</w:t>
      </w:r>
      <w:r>
        <w:rPr>
          <w:rFonts w:hint="eastAsia"/>
          <w:spacing w:val="8"/>
          <w:lang w:eastAsia="zh-CN"/>
        </w:rPr>
        <w:t>甲方</w:t>
      </w:r>
      <w:r>
        <w:rPr>
          <w:spacing w:val="8"/>
        </w:rPr>
        <w:t xml:space="preserve">成功缴费并开通课程之日起，至 </w:t>
      </w:r>
      <w:r>
        <w:rPr>
          <w:rFonts w:ascii="Calibri" w:hAnsi="Calibri" w:eastAsia="Calibri" w:cs="Calibri"/>
          <w:spacing w:val="8"/>
        </w:rPr>
        <w:t>2026</w:t>
      </w:r>
      <w:r>
        <w:rPr>
          <w:rFonts w:ascii="Calibri" w:hAnsi="Calibri" w:eastAsia="Calibri" w:cs="Calibri"/>
          <w:spacing w:val="30"/>
          <w:w w:val="102"/>
        </w:rPr>
        <w:t xml:space="preserve"> </w:t>
      </w:r>
      <w:r>
        <w:rPr>
          <w:spacing w:val="8"/>
        </w:rPr>
        <w:t>年注册会计师综合阶段考试结</w:t>
      </w:r>
      <w:r>
        <w:rPr>
          <w:spacing w:val="7"/>
        </w:rPr>
        <w:t>束之日止（以中国注册会计师协会官方公布考试日期为准）。考试结束后，</w:t>
      </w:r>
      <w:r>
        <w:rPr>
          <w:rFonts w:hint="eastAsia"/>
          <w:spacing w:val="7"/>
          <w:lang w:eastAsia="zh-CN"/>
        </w:rPr>
        <w:t>乙方</w:t>
      </w:r>
      <w:r>
        <w:rPr>
          <w:spacing w:val="7"/>
        </w:rPr>
        <w:t>有权关闭课</w:t>
      </w:r>
      <w:r>
        <w:rPr>
          <w:spacing w:val="8"/>
        </w:rPr>
        <w:t>程访问权限，终止网络教学服务。</w:t>
      </w:r>
    </w:p>
    <w:p w14:paraId="6E8ABBE6">
      <w:pPr>
        <w:pStyle w:val="2"/>
        <w:spacing w:before="1" w:line="226" w:lineRule="auto"/>
        <w:ind w:left="1817"/>
      </w:pPr>
      <w:r>
        <w:rPr>
          <w:rFonts w:ascii="Calibri" w:hAnsi="Calibri" w:eastAsia="Calibri" w:cs="Calibri"/>
          <w:spacing w:val="7"/>
        </w:rPr>
        <w:t>1.5</w:t>
      </w:r>
      <w:r>
        <w:rPr>
          <w:rFonts w:ascii="Calibri" w:hAnsi="Calibri" w:eastAsia="Calibri" w:cs="Calibri"/>
          <w:spacing w:val="27"/>
        </w:rPr>
        <w:t xml:space="preserve"> </w:t>
      </w:r>
      <w:r>
        <w:rPr>
          <w:rFonts w:ascii="Calibri" w:hAnsi="Calibri" w:eastAsia="Calibri" w:cs="Calibri"/>
          <w:spacing w:val="7"/>
        </w:rPr>
        <w:t>2026</w:t>
      </w:r>
      <w:r>
        <w:rPr>
          <w:rFonts w:ascii="Calibri" w:hAnsi="Calibri" w:eastAsia="Calibri" w:cs="Calibri"/>
          <w:spacing w:val="19"/>
        </w:rPr>
        <w:t xml:space="preserve"> </w:t>
      </w:r>
      <w:r>
        <w:rPr>
          <w:spacing w:val="7"/>
        </w:rPr>
        <w:t>年注册会计师综合阶段考试未通过的学员，</w:t>
      </w:r>
      <w:r>
        <w:rPr>
          <w:rFonts w:ascii="Calibri" w:hAnsi="Calibri" w:eastAsia="Calibri" w:cs="Calibri"/>
          <w:spacing w:val="7"/>
        </w:rPr>
        <w:t>2027</w:t>
      </w:r>
      <w:r>
        <w:rPr>
          <w:rFonts w:ascii="Calibri" w:hAnsi="Calibri" w:eastAsia="Calibri" w:cs="Calibri"/>
          <w:spacing w:val="16"/>
          <w:w w:val="101"/>
        </w:rPr>
        <w:t xml:space="preserve"> </w:t>
      </w:r>
      <w:r>
        <w:rPr>
          <w:spacing w:val="7"/>
        </w:rPr>
        <w:t>年相同培训课程可享受半价优惠。</w:t>
      </w:r>
    </w:p>
    <w:p w14:paraId="42B3A23F">
      <w:pPr>
        <w:spacing w:line="311" w:lineRule="auto"/>
        <w:rPr>
          <w:rFonts w:ascii="Arial"/>
          <w:sz w:val="21"/>
        </w:rPr>
      </w:pPr>
    </w:p>
    <w:p w14:paraId="5B951E9D">
      <w:pPr>
        <w:pStyle w:val="2"/>
        <w:spacing w:before="65" w:line="228" w:lineRule="auto"/>
        <w:ind w:left="1808"/>
      </w:pPr>
      <w:r>
        <w:rPr>
          <w:b/>
          <w:bCs/>
          <w:spacing w:val="5"/>
        </w:rPr>
        <w:t>第二条</w:t>
      </w:r>
      <w:r>
        <w:rPr>
          <w:spacing w:val="30"/>
        </w:rPr>
        <w:t xml:space="preserve"> </w:t>
      </w:r>
      <w:r>
        <w:rPr>
          <w:b/>
          <w:bCs/>
          <w:spacing w:val="5"/>
        </w:rPr>
        <w:t>费用及支付方式</w:t>
      </w:r>
    </w:p>
    <w:p w14:paraId="4ABB97A3">
      <w:pPr>
        <w:pStyle w:val="2"/>
        <w:spacing w:before="66" w:line="227" w:lineRule="auto"/>
        <w:ind w:left="1811"/>
      </w:pPr>
      <w:r>
        <w:rPr>
          <w:rFonts w:ascii="Calibri" w:hAnsi="Calibri" w:eastAsia="Calibri" w:cs="Calibri"/>
          <w:spacing w:val="5"/>
        </w:rPr>
        <w:t xml:space="preserve">2.1  </w:t>
      </w:r>
      <w:r>
        <w:rPr>
          <w:spacing w:val="5"/>
        </w:rPr>
        <w:t>本课程总费用为人民币（大写</w:t>
      </w:r>
      <w:r>
        <w:rPr>
          <w:spacing w:val="19"/>
        </w:rPr>
        <w:t>）：</w:t>
      </w:r>
      <w:r>
        <w:rPr>
          <w:spacing w:val="4"/>
          <w:u w:val="single" w:color="auto"/>
        </w:rPr>
        <w:t xml:space="preserve">            </w:t>
      </w:r>
      <w:r>
        <w:rPr>
          <w:spacing w:val="-81"/>
        </w:rPr>
        <w:t xml:space="preserve"> </w:t>
      </w:r>
      <w:r>
        <w:rPr>
          <w:spacing w:val="5"/>
        </w:rPr>
        <w:t>元整</w:t>
      </w:r>
      <w:r>
        <w:rPr>
          <w:spacing w:val="20"/>
        </w:rPr>
        <w:t xml:space="preserve"> </w:t>
      </w:r>
      <w:r>
        <w:rPr>
          <w:spacing w:val="5"/>
        </w:rPr>
        <w:t>(</w:t>
      </w:r>
      <w:r>
        <w:rPr>
          <w:rFonts w:ascii="Calibri" w:hAnsi="Calibri" w:eastAsia="Calibri" w:cs="Calibri"/>
          <w:spacing w:val="5"/>
        </w:rPr>
        <w:t>¥</w:t>
      </w:r>
      <w:r>
        <w:rPr>
          <w:spacing w:val="5"/>
        </w:rPr>
        <w:t>)</w:t>
      </w:r>
      <w:r>
        <w:rPr>
          <w:spacing w:val="20"/>
        </w:rPr>
        <w:t xml:space="preserve"> </w:t>
      </w:r>
      <w:r>
        <w:rPr>
          <w:spacing w:val="5"/>
        </w:rPr>
        <w:t>。</w:t>
      </w:r>
    </w:p>
    <w:p w14:paraId="5E0A2BDC">
      <w:pPr>
        <w:pStyle w:val="2"/>
        <w:spacing w:before="66" w:line="227" w:lineRule="auto"/>
        <w:ind w:left="1811"/>
      </w:pPr>
      <w:r>
        <w:rPr>
          <w:rFonts w:ascii="Calibri" w:hAnsi="Calibri" w:eastAsia="Calibri" w:cs="Calibri"/>
          <w:spacing w:val="7"/>
        </w:rPr>
        <w:t>2.2</w:t>
      </w:r>
      <w:r>
        <w:rPr>
          <w:rFonts w:ascii="Calibri" w:hAnsi="Calibri" w:eastAsia="Calibri" w:cs="Calibri"/>
          <w:spacing w:val="24"/>
        </w:rPr>
        <w:t xml:space="preserve">  </w:t>
      </w:r>
      <w:r>
        <w:rPr>
          <w:rFonts w:hint="eastAsia"/>
          <w:spacing w:val="7"/>
          <w:lang w:eastAsia="zh-CN"/>
        </w:rPr>
        <w:t>甲方</w:t>
      </w:r>
      <w:r>
        <w:rPr>
          <w:spacing w:val="7"/>
        </w:rPr>
        <w:t>应于本协议签订当日一次性支付全部课程费用。</w:t>
      </w:r>
    </w:p>
    <w:p w14:paraId="65BB3EE2">
      <w:pPr>
        <w:pStyle w:val="2"/>
        <w:spacing w:before="65" w:line="228" w:lineRule="auto"/>
        <w:ind w:left="2228"/>
      </w:pPr>
      <w:r>
        <w:rPr>
          <w:spacing w:val="4"/>
        </w:rPr>
        <w:t>支付方式为：</w:t>
      </w:r>
      <w:r>
        <w:rPr>
          <w:spacing w:val="-60"/>
        </w:rPr>
        <w:t xml:space="preserve"> </w:t>
      </w:r>
      <w:r>
        <w:rPr>
          <w:spacing w:val="4"/>
        </w:rPr>
        <w:t>□银行转账</w:t>
      </w:r>
      <w:r>
        <w:rPr>
          <w:spacing w:val="38"/>
        </w:rPr>
        <w:t xml:space="preserve"> </w:t>
      </w:r>
      <w:r>
        <w:rPr>
          <w:spacing w:val="4"/>
        </w:rPr>
        <w:t>□微信支付</w:t>
      </w:r>
      <w:r>
        <w:rPr>
          <w:spacing w:val="35"/>
        </w:rPr>
        <w:t xml:space="preserve"> </w:t>
      </w:r>
      <w:r>
        <w:rPr>
          <w:spacing w:val="4"/>
        </w:rPr>
        <w:t>□支付宝</w:t>
      </w:r>
      <w:r>
        <w:rPr>
          <w:spacing w:val="35"/>
        </w:rPr>
        <w:t xml:space="preserve"> </w:t>
      </w:r>
      <w:r>
        <w:rPr>
          <w:spacing w:val="4"/>
        </w:rPr>
        <w:t>□其他：</w:t>
      </w:r>
      <w:r>
        <w:rPr>
          <w:spacing w:val="4"/>
          <w:u w:val="single" w:color="auto"/>
        </w:rPr>
        <w:t xml:space="preserve">         </w:t>
      </w:r>
      <w:r>
        <w:rPr>
          <w:spacing w:val="4"/>
        </w:rPr>
        <w:t>。</w:t>
      </w:r>
    </w:p>
    <w:p w14:paraId="67C7E745">
      <w:pPr>
        <w:pStyle w:val="2"/>
        <w:spacing w:before="65" w:line="228" w:lineRule="auto"/>
        <w:ind w:left="1811"/>
      </w:pPr>
      <w:r>
        <w:rPr>
          <w:rFonts w:ascii="Calibri" w:hAnsi="Calibri" w:eastAsia="Calibri" w:cs="Calibri"/>
          <w:spacing w:val="8"/>
        </w:rPr>
        <w:t>2.3</w:t>
      </w:r>
      <w:r>
        <w:rPr>
          <w:rFonts w:ascii="Calibri" w:hAnsi="Calibri" w:eastAsia="Calibri" w:cs="Calibri"/>
          <w:spacing w:val="1"/>
        </w:rPr>
        <w:t xml:space="preserve">   </w:t>
      </w:r>
      <w:r>
        <w:rPr>
          <w:rFonts w:hint="eastAsia"/>
          <w:spacing w:val="8"/>
          <w:lang w:eastAsia="zh-CN"/>
        </w:rPr>
        <w:t>乙方</w:t>
      </w:r>
      <w:r>
        <w:rPr>
          <w:spacing w:val="8"/>
        </w:rPr>
        <w:t>收到</w:t>
      </w:r>
      <w:r>
        <w:rPr>
          <w:rFonts w:hint="eastAsia"/>
          <w:spacing w:val="8"/>
          <w:lang w:eastAsia="zh-CN"/>
        </w:rPr>
        <w:t>甲方</w:t>
      </w:r>
      <w:r>
        <w:rPr>
          <w:spacing w:val="8"/>
        </w:rPr>
        <w:t>全额付款后，向</w:t>
      </w:r>
      <w:r>
        <w:rPr>
          <w:rFonts w:hint="eastAsia"/>
          <w:spacing w:val="8"/>
          <w:lang w:eastAsia="zh-CN"/>
        </w:rPr>
        <w:t>甲方</w:t>
      </w:r>
      <w:r>
        <w:rPr>
          <w:spacing w:val="8"/>
        </w:rPr>
        <w:t>开具合法有效的收款凭证（如</w:t>
      </w:r>
      <w:r>
        <w:rPr>
          <w:spacing w:val="7"/>
        </w:rPr>
        <w:t>电子发票或收据）。</w:t>
      </w:r>
    </w:p>
    <w:p w14:paraId="10EC0B4F">
      <w:pPr>
        <w:spacing w:line="310" w:lineRule="auto"/>
        <w:rPr>
          <w:rFonts w:ascii="Arial"/>
          <w:sz w:val="21"/>
        </w:rPr>
      </w:pPr>
    </w:p>
    <w:p w14:paraId="7C376772">
      <w:pPr>
        <w:spacing w:line="310" w:lineRule="auto"/>
        <w:rPr>
          <w:rFonts w:ascii="Arial"/>
          <w:sz w:val="21"/>
        </w:rPr>
      </w:pPr>
    </w:p>
    <w:p w14:paraId="5D231B59">
      <w:pPr>
        <w:pStyle w:val="2"/>
        <w:spacing w:before="66" w:line="228" w:lineRule="auto"/>
        <w:ind w:left="1808"/>
      </w:pPr>
      <w:r>
        <w:rPr>
          <w:b/>
          <w:bCs/>
          <w:spacing w:val="4"/>
        </w:rPr>
        <w:t>第三条</w:t>
      </w:r>
      <w:r>
        <w:rPr>
          <w:spacing w:val="40"/>
        </w:rPr>
        <w:t xml:space="preserve"> </w:t>
      </w:r>
      <w:r>
        <w:rPr>
          <w:rFonts w:hint="eastAsia"/>
          <w:b/>
          <w:bCs/>
          <w:spacing w:val="4"/>
          <w:lang w:eastAsia="zh-CN"/>
        </w:rPr>
        <w:t>乙方</w:t>
      </w:r>
      <w:r>
        <w:rPr>
          <w:b/>
          <w:bCs/>
          <w:spacing w:val="4"/>
        </w:rPr>
        <w:t>权利与义务</w:t>
      </w:r>
    </w:p>
    <w:p w14:paraId="4AC5D1A6">
      <w:pPr>
        <w:pStyle w:val="2"/>
        <w:spacing w:before="65" w:line="227" w:lineRule="auto"/>
        <w:ind w:left="1810"/>
      </w:pPr>
      <w:r>
        <w:rPr>
          <w:rFonts w:ascii="Calibri" w:hAnsi="Calibri" w:eastAsia="Calibri" w:cs="Calibri"/>
          <w:spacing w:val="7"/>
        </w:rPr>
        <w:t>3.1</w:t>
      </w:r>
      <w:r>
        <w:rPr>
          <w:rFonts w:ascii="Calibri" w:hAnsi="Calibri" w:eastAsia="Calibri" w:cs="Calibri"/>
          <w:spacing w:val="3"/>
        </w:rPr>
        <w:t xml:space="preserve">   </w:t>
      </w:r>
      <w:r>
        <w:rPr>
          <w:rFonts w:hint="eastAsia"/>
          <w:spacing w:val="7"/>
          <w:lang w:eastAsia="zh-CN"/>
        </w:rPr>
        <w:t>乙方</w:t>
      </w:r>
      <w:r>
        <w:rPr>
          <w:spacing w:val="7"/>
        </w:rPr>
        <w:t>应提供完整的网络课程内容，并确保平台稳定运行。</w:t>
      </w:r>
    </w:p>
    <w:p w14:paraId="40E1254B">
      <w:pPr>
        <w:pStyle w:val="2"/>
        <w:spacing w:before="66" w:line="228" w:lineRule="auto"/>
        <w:ind w:left="1810"/>
      </w:pPr>
      <w:r>
        <w:rPr>
          <w:rFonts w:ascii="Calibri" w:hAnsi="Calibri" w:eastAsia="Calibri" w:cs="Calibri"/>
          <w:spacing w:val="8"/>
        </w:rPr>
        <w:t>3.2</w:t>
      </w:r>
      <w:r>
        <w:rPr>
          <w:rFonts w:ascii="Calibri" w:hAnsi="Calibri" w:eastAsia="Calibri" w:cs="Calibri"/>
          <w:spacing w:val="3"/>
        </w:rPr>
        <w:t xml:space="preserve">   </w:t>
      </w:r>
      <w:r>
        <w:rPr>
          <w:rFonts w:hint="eastAsia"/>
          <w:spacing w:val="8"/>
          <w:lang w:eastAsia="zh-CN"/>
        </w:rPr>
        <w:t>乙方</w:t>
      </w:r>
      <w:r>
        <w:rPr>
          <w:spacing w:val="8"/>
        </w:rPr>
        <w:t>有权根据教学需要对课程安排、教师、课程内容进行合理调整，并提前通知</w:t>
      </w:r>
      <w:r>
        <w:rPr>
          <w:rFonts w:hint="eastAsia"/>
          <w:spacing w:val="8"/>
          <w:lang w:eastAsia="zh-CN"/>
        </w:rPr>
        <w:t>甲方</w:t>
      </w:r>
      <w:r>
        <w:rPr>
          <w:spacing w:val="8"/>
        </w:rPr>
        <w:t>。</w:t>
      </w:r>
    </w:p>
    <w:p w14:paraId="7C6C8239">
      <w:pPr>
        <w:pStyle w:val="2"/>
        <w:spacing w:before="65" w:line="228" w:lineRule="auto"/>
        <w:ind w:left="1810"/>
      </w:pPr>
      <w:r>
        <w:rPr>
          <w:rFonts w:ascii="Calibri" w:hAnsi="Calibri" w:eastAsia="Calibri" w:cs="Calibri"/>
          <w:spacing w:val="5"/>
        </w:rPr>
        <w:t xml:space="preserve">3.3   </w:t>
      </w:r>
      <w:r>
        <w:rPr>
          <w:rFonts w:hint="eastAsia"/>
          <w:spacing w:val="5"/>
          <w:lang w:eastAsia="zh-CN"/>
        </w:rPr>
        <w:t>乙方</w:t>
      </w:r>
      <w:r>
        <w:rPr>
          <w:spacing w:val="5"/>
        </w:rPr>
        <w:t>应保护</w:t>
      </w:r>
      <w:r>
        <w:rPr>
          <w:rFonts w:hint="eastAsia"/>
          <w:spacing w:val="5"/>
          <w:lang w:eastAsia="zh-CN"/>
        </w:rPr>
        <w:t>甲方</w:t>
      </w:r>
      <w:r>
        <w:rPr>
          <w:spacing w:val="5"/>
        </w:rPr>
        <w:t>个人信息安全，未经</w:t>
      </w:r>
      <w:r>
        <w:rPr>
          <w:rFonts w:hint="eastAsia"/>
          <w:spacing w:val="5"/>
          <w:lang w:eastAsia="zh-CN"/>
        </w:rPr>
        <w:t>甲方</w:t>
      </w:r>
      <w:r>
        <w:rPr>
          <w:spacing w:val="5"/>
        </w:rPr>
        <w:t>同意不得向第三方泄露（法律法规要求除外）。</w:t>
      </w:r>
    </w:p>
    <w:p w14:paraId="552A867C">
      <w:pPr>
        <w:pStyle w:val="2"/>
        <w:spacing w:before="65" w:line="290" w:lineRule="auto"/>
        <w:ind w:left="1812" w:right="1801" w:hanging="2"/>
      </w:pPr>
      <w:r>
        <w:rPr>
          <w:rFonts w:ascii="Calibri" w:hAnsi="Calibri" w:eastAsia="Calibri" w:cs="Calibri"/>
          <w:spacing w:val="8"/>
        </w:rPr>
        <w:t xml:space="preserve">3.4  </w:t>
      </w:r>
      <w:r>
        <w:rPr>
          <w:spacing w:val="8"/>
        </w:rPr>
        <w:t>考试结束后，</w:t>
      </w:r>
      <w:r>
        <w:rPr>
          <w:rFonts w:hint="eastAsia"/>
          <w:spacing w:val="8"/>
          <w:lang w:eastAsia="zh-CN"/>
        </w:rPr>
        <w:t>乙方</w:t>
      </w:r>
      <w:r>
        <w:rPr>
          <w:spacing w:val="8"/>
        </w:rPr>
        <w:t>有权终止课程访问权限，不再提供回看、答疑等后续服务（除非另有</w:t>
      </w:r>
      <w:r>
        <w:rPr>
          <w:spacing w:val="1"/>
        </w:rPr>
        <w:t>约定）。</w:t>
      </w:r>
    </w:p>
    <w:p w14:paraId="4E935FB9">
      <w:pPr>
        <w:pStyle w:val="2"/>
        <w:spacing w:before="236" w:line="228" w:lineRule="auto"/>
        <w:ind w:left="1808"/>
      </w:pPr>
      <w:r>
        <w:rPr>
          <w:b/>
          <w:bCs/>
          <w:spacing w:val="4"/>
        </w:rPr>
        <w:t>第四条</w:t>
      </w:r>
      <w:r>
        <w:rPr>
          <w:spacing w:val="40"/>
        </w:rPr>
        <w:t xml:space="preserve"> </w:t>
      </w:r>
      <w:r>
        <w:rPr>
          <w:rFonts w:hint="eastAsia"/>
          <w:b/>
          <w:bCs/>
          <w:spacing w:val="4"/>
          <w:lang w:eastAsia="zh-CN"/>
        </w:rPr>
        <w:t>甲方</w:t>
      </w:r>
      <w:r>
        <w:rPr>
          <w:b/>
          <w:bCs/>
          <w:spacing w:val="4"/>
        </w:rPr>
        <w:t>权利与义务</w:t>
      </w:r>
    </w:p>
    <w:p w14:paraId="00635CFC">
      <w:pPr>
        <w:pStyle w:val="2"/>
        <w:spacing w:before="65" w:line="227" w:lineRule="auto"/>
        <w:ind w:left="1804"/>
      </w:pPr>
      <w:r>
        <w:rPr>
          <w:rFonts w:ascii="Calibri" w:hAnsi="Calibri" w:eastAsia="Calibri" w:cs="Calibri"/>
          <w:spacing w:val="8"/>
        </w:rPr>
        <w:t>4.1</w:t>
      </w:r>
      <w:r>
        <w:rPr>
          <w:rFonts w:ascii="Calibri" w:hAnsi="Calibri" w:eastAsia="Calibri" w:cs="Calibri"/>
          <w:spacing w:val="28"/>
        </w:rPr>
        <w:t xml:space="preserve">  </w:t>
      </w:r>
      <w:r>
        <w:rPr>
          <w:rFonts w:hint="eastAsia"/>
          <w:spacing w:val="8"/>
          <w:lang w:eastAsia="zh-CN"/>
        </w:rPr>
        <w:t>甲方</w:t>
      </w:r>
      <w:r>
        <w:rPr>
          <w:spacing w:val="8"/>
        </w:rPr>
        <w:t>在课程有效期内，应积极完成课程学习与配套练习、模拟考试等学习任务。</w:t>
      </w:r>
    </w:p>
    <w:p w14:paraId="099FF4D9">
      <w:pPr>
        <w:pStyle w:val="2"/>
        <w:spacing w:before="66" w:line="227" w:lineRule="auto"/>
        <w:ind w:left="1804"/>
      </w:pPr>
      <w:r>
        <w:rPr>
          <w:rFonts w:ascii="Calibri" w:hAnsi="Calibri" w:eastAsia="Calibri" w:cs="Calibri"/>
          <w:spacing w:val="5"/>
        </w:rPr>
        <w:t>4.2</w:t>
      </w:r>
      <w:r>
        <w:rPr>
          <w:rFonts w:ascii="Calibri" w:hAnsi="Calibri" w:eastAsia="Calibri" w:cs="Calibri"/>
          <w:spacing w:val="22"/>
        </w:rPr>
        <w:t xml:space="preserve">  </w:t>
      </w:r>
      <w:r>
        <w:rPr>
          <w:rFonts w:hint="eastAsia"/>
          <w:spacing w:val="5"/>
          <w:lang w:eastAsia="zh-CN"/>
        </w:rPr>
        <w:t>甲方</w:t>
      </w:r>
      <w:r>
        <w:rPr>
          <w:spacing w:val="5"/>
        </w:rPr>
        <w:t>应遵守</w:t>
      </w:r>
      <w:r>
        <w:rPr>
          <w:rFonts w:hint="eastAsia"/>
          <w:spacing w:val="5"/>
          <w:lang w:eastAsia="zh-CN"/>
        </w:rPr>
        <w:t>乙方</w:t>
      </w:r>
      <w:r>
        <w:rPr>
          <w:spacing w:val="5"/>
        </w:rPr>
        <w:t>课程使用规则，不得将账号、密码转让、出租、出借或共享给</w:t>
      </w:r>
      <w:r>
        <w:rPr>
          <w:spacing w:val="4"/>
        </w:rPr>
        <w:t>他人使用。</w:t>
      </w:r>
    </w:p>
    <w:p w14:paraId="2FD1036E">
      <w:pPr>
        <w:pStyle w:val="2"/>
        <w:spacing w:before="66" w:line="288" w:lineRule="auto"/>
        <w:ind w:left="1807" w:right="1801" w:hanging="3"/>
      </w:pPr>
      <w:r>
        <w:rPr>
          <w:rFonts w:ascii="Calibri" w:hAnsi="Calibri" w:eastAsia="Calibri" w:cs="Calibri"/>
          <w:spacing w:val="8"/>
        </w:rPr>
        <w:t>4.3</w:t>
      </w:r>
      <w:r>
        <w:rPr>
          <w:rFonts w:ascii="Calibri" w:hAnsi="Calibri" w:eastAsia="Calibri" w:cs="Calibri"/>
          <w:spacing w:val="21"/>
          <w:w w:val="101"/>
        </w:rPr>
        <w:t xml:space="preserve">  </w:t>
      </w:r>
      <w:r>
        <w:rPr>
          <w:rFonts w:hint="eastAsia"/>
          <w:spacing w:val="8"/>
          <w:lang w:eastAsia="zh-CN"/>
        </w:rPr>
        <w:t>甲方</w:t>
      </w:r>
      <w:r>
        <w:rPr>
          <w:spacing w:val="8"/>
        </w:rPr>
        <w:t>不得对课程内容进行录制、传播、复制、销</w:t>
      </w:r>
      <w:r>
        <w:rPr>
          <w:spacing w:val="7"/>
        </w:rPr>
        <w:t>售或用于任何商业用途，否则视为严重违约，</w:t>
      </w:r>
      <w:r>
        <w:rPr>
          <w:spacing w:val="-47"/>
        </w:rPr>
        <w:t xml:space="preserve"> </w:t>
      </w:r>
      <w:r>
        <w:rPr>
          <w:rFonts w:hint="eastAsia"/>
          <w:spacing w:val="7"/>
          <w:lang w:eastAsia="zh-CN"/>
        </w:rPr>
        <w:t>乙方</w:t>
      </w:r>
      <w:r>
        <w:rPr>
          <w:spacing w:val="7"/>
        </w:rPr>
        <w:t>有权终止课程访问权限并追究相关法律责任。</w:t>
      </w:r>
    </w:p>
    <w:p w14:paraId="5D6662F8">
      <w:pPr>
        <w:pStyle w:val="2"/>
        <w:spacing w:line="289" w:lineRule="auto"/>
        <w:ind w:left="1807" w:right="1802" w:hanging="3"/>
      </w:pPr>
      <w:r>
        <w:rPr>
          <w:rFonts w:ascii="Calibri" w:hAnsi="Calibri" w:eastAsia="Calibri" w:cs="Calibri"/>
          <w:spacing w:val="8"/>
        </w:rPr>
        <w:t>4.4</w:t>
      </w:r>
      <w:r>
        <w:rPr>
          <w:rFonts w:ascii="Calibri" w:hAnsi="Calibri" w:eastAsia="Calibri" w:cs="Calibri"/>
        </w:rPr>
        <w:t xml:space="preserve">   </w:t>
      </w:r>
      <w:r>
        <w:rPr>
          <w:rFonts w:hint="eastAsia"/>
          <w:spacing w:val="8"/>
          <w:lang w:eastAsia="zh-CN"/>
        </w:rPr>
        <w:t>甲方</w:t>
      </w:r>
      <w:r>
        <w:rPr>
          <w:spacing w:val="8"/>
        </w:rPr>
        <w:t>应按时参加</w:t>
      </w:r>
      <w:r>
        <w:rPr>
          <w:spacing w:val="-31"/>
        </w:rPr>
        <w:t xml:space="preserve"> </w:t>
      </w:r>
      <w:r>
        <w:rPr>
          <w:rFonts w:ascii="Calibri" w:hAnsi="Calibri" w:eastAsia="Calibri" w:cs="Calibri"/>
          <w:spacing w:val="8"/>
        </w:rPr>
        <w:t>2026</w:t>
      </w:r>
      <w:r>
        <w:rPr>
          <w:rFonts w:ascii="Calibri" w:hAnsi="Calibri" w:eastAsia="Calibri" w:cs="Calibri"/>
          <w:spacing w:val="21"/>
          <w:w w:val="101"/>
        </w:rPr>
        <w:t xml:space="preserve"> </w:t>
      </w:r>
      <w:r>
        <w:rPr>
          <w:spacing w:val="8"/>
        </w:rPr>
        <w:t>年注册会计师综合阶段考试（以中注协官方通知为准</w:t>
      </w:r>
      <w:r>
        <w:rPr>
          <w:spacing w:val="24"/>
        </w:rPr>
        <w:t>），</w:t>
      </w:r>
      <w:r>
        <w:rPr>
          <w:spacing w:val="8"/>
        </w:rPr>
        <w:t>并自行承担报名、考试等相关费用。</w:t>
      </w:r>
    </w:p>
    <w:p w14:paraId="2F2168B2">
      <w:pPr>
        <w:spacing w:line="242" w:lineRule="auto"/>
        <w:rPr>
          <w:rFonts w:ascii="Arial"/>
          <w:sz w:val="21"/>
        </w:rPr>
      </w:pPr>
    </w:p>
    <w:p w14:paraId="6C9CD92B">
      <w:pPr>
        <w:pStyle w:val="2"/>
        <w:spacing w:before="65" w:line="228" w:lineRule="auto"/>
        <w:ind w:left="1808"/>
      </w:pPr>
      <w:r>
        <w:rPr>
          <w:b/>
          <w:bCs/>
          <w:spacing w:val="7"/>
        </w:rPr>
        <w:t>第五条</w:t>
      </w:r>
      <w:r>
        <w:rPr>
          <w:spacing w:val="7"/>
        </w:rPr>
        <w:t xml:space="preserve"> </w:t>
      </w:r>
      <w:r>
        <w:rPr>
          <w:b/>
          <w:bCs/>
          <w:spacing w:val="7"/>
        </w:rPr>
        <w:t>协议终止与退费</w:t>
      </w:r>
    </w:p>
    <w:p w14:paraId="0C46C5C7">
      <w:pPr>
        <w:pStyle w:val="2"/>
        <w:spacing w:before="65" w:line="288" w:lineRule="auto"/>
        <w:ind w:left="1811" w:right="1801" w:hanging="1"/>
      </w:pPr>
      <w:r>
        <w:rPr>
          <w:rFonts w:ascii="Calibri" w:hAnsi="Calibri" w:eastAsia="Calibri" w:cs="Calibri"/>
          <w:spacing w:val="9"/>
        </w:rPr>
        <w:t xml:space="preserve">5.1  </w:t>
      </w:r>
      <w:r>
        <w:rPr>
          <w:spacing w:val="9"/>
        </w:rPr>
        <w:t>本协议自</w:t>
      </w:r>
      <w:r>
        <w:rPr>
          <w:rFonts w:hint="eastAsia"/>
          <w:spacing w:val="9"/>
          <w:lang w:eastAsia="zh-CN"/>
        </w:rPr>
        <w:t>甲方</w:t>
      </w:r>
      <w:r>
        <w:rPr>
          <w:spacing w:val="9"/>
        </w:rPr>
        <w:t>缴费成功之日起生</w:t>
      </w:r>
      <w:r>
        <w:rPr>
          <w:spacing w:val="8"/>
        </w:rPr>
        <w:t xml:space="preserve">效，至 </w:t>
      </w:r>
      <w:r>
        <w:rPr>
          <w:rFonts w:ascii="Calibri" w:hAnsi="Calibri" w:eastAsia="Calibri" w:cs="Calibri"/>
          <w:spacing w:val="8"/>
        </w:rPr>
        <w:t>2026</w:t>
      </w:r>
      <w:r>
        <w:rPr>
          <w:rFonts w:ascii="Calibri" w:hAnsi="Calibri" w:eastAsia="Calibri" w:cs="Calibri"/>
          <w:spacing w:val="19"/>
          <w:w w:val="101"/>
        </w:rPr>
        <w:t xml:space="preserve"> </w:t>
      </w:r>
      <w:r>
        <w:rPr>
          <w:spacing w:val="8"/>
        </w:rPr>
        <w:t>年注册会计师综合阶段考试结束之日自动</w:t>
      </w:r>
      <w:r>
        <w:rPr>
          <w:spacing w:val="2"/>
        </w:rPr>
        <w:t>终止。</w:t>
      </w:r>
    </w:p>
    <w:p w14:paraId="713F2BBE">
      <w:pPr>
        <w:pStyle w:val="2"/>
        <w:spacing w:before="1" w:line="289" w:lineRule="auto"/>
        <w:ind w:left="1808" w:right="1801" w:firstLine="1"/>
      </w:pPr>
      <w:r>
        <w:rPr>
          <w:rFonts w:ascii="Calibri" w:hAnsi="Calibri" w:eastAsia="Calibri" w:cs="Calibri"/>
          <w:spacing w:val="7"/>
        </w:rPr>
        <w:t>5.2</w:t>
      </w:r>
      <w:r>
        <w:rPr>
          <w:rFonts w:ascii="Calibri" w:hAnsi="Calibri" w:eastAsia="Calibri" w:cs="Calibri"/>
          <w:spacing w:val="31"/>
        </w:rPr>
        <w:t xml:space="preserve">  </w:t>
      </w:r>
      <w:r>
        <w:rPr>
          <w:rFonts w:hint="eastAsia"/>
          <w:spacing w:val="7"/>
          <w:lang w:eastAsia="zh-CN"/>
        </w:rPr>
        <w:t>甲方</w:t>
      </w:r>
      <w:r>
        <w:rPr>
          <w:spacing w:val="7"/>
        </w:rPr>
        <w:t>理解并同意：</w:t>
      </w:r>
      <w:r>
        <w:rPr>
          <w:rFonts w:hint="eastAsia"/>
          <w:spacing w:val="7"/>
          <w:lang w:val="en-US" w:eastAsia="zh-CN"/>
        </w:rPr>
        <w:t>电子学习</w:t>
      </w:r>
      <w:r>
        <w:rPr>
          <w:spacing w:val="7"/>
        </w:rPr>
        <w:t>课程</w:t>
      </w:r>
      <w:r>
        <w:rPr>
          <w:rFonts w:hint="eastAsia"/>
          <w:spacing w:val="7"/>
          <w:lang w:val="en-US" w:eastAsia="zh-CN"/>
        </w:rPr>
        <w:t>及电子学习资料</w:t>
      </w:r>
      <w:r>
        <w:rPr>
          <w:spacing w:val="7"/>
        </w:rPr>
        <w:t>具有时效性和人身专属性，一经开通（包括但不限于课程音</w:t>
      </w:r>
      <w:r>
        <w:rPr>
          <w:spacing w:val="8"/>
        </w:rPr>
        <w:t>频、视频、电子学习资料</w:t>
      </w:r>
      <w:r>
        <w:rPr>
          <w:spacing w:val="16"/>
        </w:rPr>
        <w:t>），</w:t>
      </w:r>
      <w:r>
        <w:rPr>
          <w:spacing w:val="8"/>
        </w:rPr>
        <w:t>一律不予退费。</w:t>
      </w:r>
    </w:p>
    <w:p w14:paraId="2AE9027B">
      <w:pPr>
        <w:spacing w:line="242" w:lineRule="auto"/>
        <w:rPr>
          <w:rFonts w:ascii="Arial"/>
          <w:sz w:val="21"/>
        </w:rPr>
      </w:pPr>
    </w:p>
    <w:p w14:paraId="5E3FF4AA">
      <w:pPr>
        <w:pStyle w:val="2"/>
        <w:spacing w:before="65" w:line="228" w:lineRule="auto"/>
        <w:ind w:left="1808"/>
      </w:pPr>
      <w:r>
        <w:rPr>
          <w:b/>
          <w:bCs/>
          <w:spacing w:val="7"/>
        </w:rPr>
        <w:t>第六条</w:t>
      </w:r>
      <w:r>
        <w:rPr>
          <w:spacing w:val="7"/>
        </w:rPr>
        <w:t xml:space="preserve"> </w:t>
      </w:r>
      <w:r>
        <w:rPr>
          <w:b/>
          <w:bCs/>
          <w:spacing w:val="7"/>
        </w:rPr>
        <w:t>不可抗力</w:t>
      </w:r>
    </w:p>
    <w:p w14:paraId="52CDCF1A">
      <w:pPr>
        <w:pStyle w:val="2"/>
        <w:spacing w:before="66" w:line="289" w:lineRule="auto"/>
        <w:ind w:left="1809" w:right="1743" w:firstLine="14"/>
      </w:pPr>
      <w:r>
        <w:rPr>
          <w:spacing w:val="7"/>
        </w:rPr>
        <w:t>因地震、火灾、战争、疫情、政府政策调整、网络故障等不可抗力导致</w:t>
      </w:r>
      <w:r>
        <w:rPr>
          <w:rFonts w:hint="eastAsia"/>
          <w:spacing w:val="7"/>
          <w:lang w:eastAsia="zh-CN"/>
        </w:rPr>
        <w:t>乙方</w:t>
      </w:r>
      <w:r>
        <w:rPr>
          <w:spacing w:val="7"/>
        </w:rPr>
        <w:t>无法正常提</w:t>
      </w:r>
      <w:r>
        <w:rPr>
          <w:spacing w:val="6"/>
        </w:rPr>
        <w:t>供服</w:t>
      </w:r>
      <w:r>
        <w:rPr>
          <w:spacing w:val="8"/>
        </w:rPr>
        <w:t>务的，</w:t>
      </w:r>
      <w:r>
        <w:rPr>
          <w:spacing w:val="-58"/>
        </w:rPr>
        <w:t xml:space="preserve"> </w:t>
      </w:r>
      <w:r>
        <w:rPr>
          <w:rFonts w:hint="eastAsia"/>
          <w:spacing w:val="8"/>
          <w:lang w:eastAsia="zh-CN"/>
        </w:rPr>
        <w:t>乙方</w:t>
      </w:r>
      <w:r>
        <w:rPr>
          <w:spacing w:val="8"/>
        </w:rPr>
        <w:t>应及时通知</w:t>
      </w:r>
      <w:r>
        <w:rPr>
          <w:rFonts w:hint="eastAsia"/>
          <w:spacing w:val="8"/>
          <w:lang w:eastAsia="zh-CN"/>
        </w:rPr>
        <w:t>甲方</w:t>
      </w:r>
      <w:r>
        <w:rPr>
          <w:spacing w:val="8"/>
        </w:rPr>
        <w:t>，并在不可抗力消除后尽快恢复服务。双</w:t>
      </w:r>
      <w:r>
        <w:rPr>
          <w:spacing w:val="7"/>
        </w:rPr>
        <w:t>方互不承担违约责任。</w:t>
      </w:r>
    </w:p>
    <w:p w14:paraId="2A0837E4">
      <w:pPr>
        <w:spacing w:line="242" w:lineRule="auto"/>
        <w:rPr>
          <w:rFonts w:ascii="Arial"/>
          <w:sz w:val="21"/>
        </w:rPr>
      </w:pPr>
    </w:p>
    <w:p w14:paraId="3B84E7CC">
      <w:pPr>
        <w:pStyle w:val="2"/>
        <w:spacing w:before="65" w:line="228" w:lineRule="auto"/>
        <w:ind w:left="1808"/>
      </w:pPr>
      <w:r>
        <w:rPr>
          <w:b/>
          <w:bCs/>
          <w:spacing w:val="5"/>
        </w:rPr>
        <w:t>第七条</w:t>
      </w:r>
      <w:r>
        <w:rPr>
          <w:spacing w:val="20"/>
        </w:rPr>
        <w:t xml:space="preserve"> </w:t>
      </w:r>
      <w:r>
        <w:rPr>
          <w:b/>
          <w:bCs/>
          <w:spacing w:val="5"/>
        </w:rPr>
        <w:t>争议解决</w:t>
      </w:r>
    </w:p>
    <w:p w14:paraId="7E407B34">
      <w:pPr>
        <w:pStyle w:val="2"/>
        <w:spacing w:before="65" w:line="289" w:lineRule="auto"/>
        <w:ind w:left="1809" w:right="1801" w:firstLine="14"/>
      </w:pPr>
      <w:r>
        <w:rPr>
          <w:spacing w:val="7"/>
        </w:rPr>
        <w:t>因本协议引起的或与本协议有关的任何争议，双方应友好协商解决；协商不成的，任何</w:t>
      </w:r>
      <w:r>
        <w:rPr>
          <w:spacing w:val="6"/>
        </w:rPr>
        <w:t>一方</w:t>
      </w:r>
      <w:r>
        <w:rPr>
          <w:spacing w:val="7"/>
        </w:rPr>
        <w:t>可向</w:t>
      </w:r>
      <w:r>
        <w:rPr>
          <w:spacing w:val="57"/>
        </w:rPr>
        <w:t xml:space="preserve"> </w:t>
      </w:r>
      <w:r>
        <w:rPr>
          <w:rFonts w:hint="eastAsia"/>
          <w:spacing w:val="7"/>
          <w:lang w:eastAsia="zh-CN"/>
        </w:rPr>
        <w:t>乙方</w:t>
      </w:r>
      <w:r>
        <w:rPr>
          <w:spacing w:val="7"/>
        </w:rPr>
        <w:t>所在地（北京市）有管辖权的人民法院 提起诉讼。</w:t>
      </w:r>
    </w:p>
    <w:p w14:paraId="03EE31D5">
      <w:pPr>
        <w:spacing w:line="242" w:lineRule="auto"/>
        <w:rPr>
          <w:rFonts w:ascii="Arial"/>
          <w:sz w:val="21"/>
        </w:rPr>
      </w:pPr>
    </w:p>
    <w:p w14:paraId="319C7C60">
      <w:pPr>
        <w:pStyle w:val="2"/>
        <w:numPr>
          <w:ilvl w:val="0"/>
          <w:numId w:val="1"/>
        </w:numPr>
        <w:spacing w:before="66" w:line="228" w:lineRule="auto"/>
        <w:ind w:left="1808"/>
        <w:rPr>
          <w:b/>
          <w:bCs/>
          <w:spacing w:val="7"/>
        </w:rPr>
      </w:pPr>
      <w:r>
        <w:rPr>
          <w:b/>
          <w:bCs/>
          <w:spacing w:val="7"/>
        </w:rPr>
        <w:t>其他约定</w:t>
      </w:r>
    </w:p>
    <w:p w14:paraId="3C0418BA">
      <w:pPr>
        <w:pStyle w:val="2"/>
        <w:numPr>
          <w:ilvl w:val="0"/>
          <w:numId w:val="0"/>
        </w:numPr>
        <w:spacing w:before="66" w:line="228" w:lineRule="auto"/>
        <w:ind w:firstLine="1766" w:firstLineChars="800"/>
        <w:rPr>
          <w:rFonts w:hint="eastAsia"/>
          <w:b/>
          <w:bCs/>
          <w:color w:val="FF0000"/>
          <w:spacing w:val="9"/>
          <w:lang w:val="en-US" w:eastAsia="zh-CN"/>
        </w:rPr>
      </w:pPr>
      <w:r>
        <w:rPr>
          <w:rFonts w:hint="eastAsia"/>
          <w:b/>
          <w:bCs/>
          <w:color w:val="000000" w:themeColor="text1"/>
          <w:spacing w:val="10"/>
          <w:lang w:val="en-US" w:eastAsia="zh-CN"/>
          <w14:textFill>
            <w14:solidFill>
              <w14:schemeClr w14:val="tx1"/>
            </w14:solidFill>
          </w14:textFill>
        </w:rPr>
        <w:t xml:space="preserve">8.1 </w:t>
      </w:r>
      <w:r>
        <w:rPr>
          <w:b/>
          <w:bCs/>
          <w:color w:val="FF0000"/>
          <w:spacing w:val="10"/>
        </w:rPr>
        <w:t>自</w:t>
      </w:r>
      <w:r>
        <w:rPr>
          <w:rFonts w:hint="eastAsia"/>
          <w:b/>
          <w:bCs/>
          <w:color w:val="FF0000"/>
          <w:spacing w:val="10"/>
          <w:lang w:val="en-US" w:eastAsia="zh-CN"/>
        </w:rPr>
        <w:t>甲方</w:t>
      </w:r>
      <w:r>
        <w:rPr>
          <w:b/>
          <w:bCs/>
          <w:color w:val="FF0000"/>
          <w:spacing w:val="10"/>
        </w:rPr>
        <w:t>选报</w:t>
      </w:r>
      <w:r>
        <w:rPr>
          <w:rFonts w:hint="eastAsia"/>
          <w:b/>
          <w:bCs/>
          <w:color w:val="FF0000"/>
          <w:spacing w:val="10"/>
          <w:lang w:val="en-US" w:eastAsia="zh-CN"/>
        </w:rPr>
        <w:t>班级</w:t>
      </w:r>
      <w:r>
        <w:rPr>
          <w:b/>
          <w:bCs/>
          <w:color w:val="FF0000"/>
          <w:spacing w:val="9"/>
        </w:rPr>
        <w:t>并成功付费后</w:t>
      </w:r>
      <w:r>
        <w:rPr>
          <w:rFonts w:hint="eastAsia"/>
          <w:b/>
          <w:bCs/>
          <w:color w:val="FF0000"/>
          <w:spacing w:val="9"/>
          <w:lang w:val="en-US" w:eastAsia="zh-CN"/>
        </w:rPr>
        <w:t>协议</w:t>
      </w:r>
      <w:r>
        <w:rPr>
          <w:b/>
          <w:bCs/>
          <w:color w:val="FF0000"/>
          <w:spacing w:val="-5"/>
        </w:rPr>
        <w:t>即</w:t>
      </w:r>
      <w:r>
        <w:rPr>
          <w:rFonts w:hint="eastAsia"/>
          <w:b/>
          <w:bCs/>
          <w:color w:val="FF0000"/>
          <w:spacing w:val="-5"/>
          <w:lang w:val="en-US" w:eastAsia="zh-CN"/>
        </w:rPr>
        <w:t>刻自动</w:t>
      </w:r>
      <w:r>
        <w:rPr>
          <w:b/>
          <w:bCs/>
          <w:color w:val="FF0000"/>
          <w:spacing w:val="-5"/>
        </w:rPr>
        <w:t>生效</w:t>
      </w:r>
      <w:r>
        <w:rPr>
          <w:rFonts w:hint="eastAsia"/>
          <w:b/>
          <w:bCs/>
          <w:color w:val="FF0000"/>
          <w:spacing w:val="9"/>
          <w:lang w:val="en-US" w:eastAsia="zh-CN"/>
        </w:rPr>
        <w:t>，无需对方签字。</w:t>
      </w:r>
    </w:p>
    <w:p w14:paraId="442566E7">
      <w:pPr>
        <w:pStyle w:val="2"/>
        <w:numPr>
          <w:ilvl w:val="0"/>
          <w:numId w:val="0"/>
        </w:numPr>
        <w:spacing w:before="66" w:line="228" w:lineRule="auto"/>
        <w:ind w:firstLine="1710" w:firstLineChars="900"/>
        <w:rPr>
          <w:rFonts w:hint="eastAsia"/>
          <w:spacing w:val="-5"/>
          <w:lang w:val="en-US" w:eastAsia="zh-CN"/>
        </w:rPr>
      </w:pPr>
      <w:r>
        <w:rPr>
          <w:rFonts w:hint="eastAsia"/>
          <w:spacing w:val="-5"/>
          <w:lang w:val="en-US" w:eastAsia="zh-CN"/>
        </w:rPr>
        <w:t>8.2 本协议是报名乙方面授课程的重要协议，乙方在乙方官网注册会计师面授班级介绍的显著位置以</w:t>
      </w:r>
    </w:p>
    <w:p w14:paraId="6DAD3F93">
      <w:pPr>
        <w:pStyle w:val="2"/>
        <w:numPr>
          <w:ilvl w:val="0"/>
          <w:numId w:val="0"/>
        </w:numPr>
        <w:spacing w:before="66" w:line="228" w:lineRule="auto"/>
        <w:ind w:firstLine="1710" w:firstLineChars="900"/>
        <w:rPr>
          <w:rFonts w:hint="default"/>
          <w:spacing w:val="-5"/>
          <w:lang w:val="en-US" w:eastAsia="zh-CN"/>
        </w:rPr>
      </w:pPr>
      <w:r>
        <w:rPr>
          <w:rFonts w:hint="eastAsia"/>
          <w:spacing w:val="-5"/>
          <w:lang w:val="en-US" w:eastAsia="zh-CN"/>
        </w:rPr>
        <w:t>红色文字公示，在您决定</w:t>
      </w:r>
      <w:r>
        <w:rPr>
          <w:spacing w:val="10"/>
        </w:rPr>
        <w:t>选报</w:t>
      </w:r>
      <w:r>
        <w:rPr>
          <w:rFonts w:hint="eastAsia"/>
          <w:spacing w:val="10"/>
          <w:lang w:val="en-US" w:eastAsia="zh-CN"/>
        </w:rPr>
        <w:t>班级</w:t>
      </w:r>
      <w:r>
        <w:rPr>
          <w:rFonts w:hint="eastAsia"/>
          <w:spacing w:val="-5"/>
          <w:lang w:val="en-US" w:eastAsia="zh-CN"/>
        </w:rPr>
        <w:t>和付费前，应自行充分阅读和理解本协议内容。</w:t>
      </w:r>
    </w:p>
    <w:p w14:paraId="6FCF62CB">
      <w:pPr>
        <w:pStyle w:val="2"/>
        <w:spacing w:before="64" w:line="288" w:lineRule="auto"/>
        <w:ind w:right="931" w:firstLine="1710" w:firstLineChars="900"/>
        <w:outlineLvl w:val="0"/>
        <w:rPr>
          <w:rFonts w:hint="default"/>
          <w:spacing w:val="-5"/>
          <w:lang w:val="en-US" w:eastAsia="zh-CN"/>
        </w:rPr>
      </w:pPr>
      <w:r>
        <w:rPr>
          <w:rFonts w:hint="eastAsia"/>
          <w:spacing w:val="-5"/>
          <w:lang w:val="en-US" w:eastAsia="zh-CN"/>
        </w:rPr>
        <w:t>8.3 甲方已完成付款，因其他原因未签署本协议，如需要纸质协议，可在开班后补签。</w:t>
      </w:r>
    </w:p>
    <w:p w14:paraId="020D1F3C">
      <w:pPr>
        <w:pStyle w:val="2"/>
        <w:spacing w:before="66" w:line="227" w:lineRule="auto"/>
        <w:ind w:firstLine="1664" w:firstLineChars="800"/>
        <w:rPr>
          <w:spacing w:val="4"/>
        </w:rPr>
      </w:pPr>
      <w:r>
        <w:rPr>
          <w:rFonts w:hint="eastAsia"/>
          <w:spacing w:val="4"/>
          <w:lang w:val="en-US" w:eastAsia="zh-CN"/>
        </w:rPr>
        <w:t>8</w:t>
      </w:r>
      <w:r>
        <w:rPr>
          <w:spacing w:val="4"/>
        </w:rPr>
        <w:t>.</w:t>
      </w:r>
      <w:r>
        <w:rPr>
          <w:rFonts w:hint="eastAsia"/>
          <w:spacing w:val="4"/>
          <w:lang w:val="en-US" w:eastAsia="zh-CN"/>
        </w:rPr>
        <w:t>4</w:t>
      </w:r>
      <w:r>
        <w:rPr>
          <w:spacing w:val="4"/>
        </w:rPr>
        <w:t xml:space="preserve"> 本协议生效后，任何一方非经法定理由不得解除。</w:t>
      </w:r>
    </w:p>
    <w:p w14:paraId="58E05B91">
      <w:pPr>
        <w:pStyle w:val="2"/>
        <w:spacing w:before="66" w:line="227" w:lineRule="auto"/>
        <w:ind w:firstLine="1664" w:firstLineChars="800"/>
        <w:rPr>
          <w:rFonts w:hint="default" w:eastAsia="宋体"/>
          <w:spacing w:val="4"/>
          <w:lang w:val="en-US" w:eastAsia="zh-CN"/>
        </w:rPr>
      </w:pPr>
      <w:r>
        <w:rPr>
          <w:rFonts w:hint="eastAsia"/>
          <w:spacing w:val="4"/>
          <w:lang w:val="en-US" w:eastAsia="zh-CN"/>
        </w:rPr>
        <w:t>8.5 本协议所有条款均为机打内容，除甲方个人信息、签名、日期以外，其他任何位置手写内容均无效。</w:t>
      </w:r>
    </w:p>
    <w:p w14:paraId="7BCA867F">
      <w:pPr>
        <w:pStyle w:val="2"/>
        <w:spacing w:before="133" w:line="228" w:lineRule="auto"/>
        <w:ind w:left="1590"/>
      </w:pPr>
      <w:r>
        <w:rPr>
          <w:b/>
          <w:bCs/>
          <w:spacing w:val="7"/>
        </w:rPr>
        <w:t>———————————————————以下</w:t>
      </w:r>
      <w:r>
        <w:rPr>
          <w:b/>
          <w:bCs/>
          <w:spacing w:val="6"/>
        </w:rPr>
        <w:t>无正文————————————————————</w:t>
      </w:r>
    </w:p>
    <w:p w14:paraId="49E443C3">
      <w:pPr>
        <w:spacing w:line="258" w:lineRule="auto"/>
        <w:rPr>
          <w:rFonts w:ascii="Arial"/>
          <w:sz w:val="21"/>
        </w:rPr>
      </w:pPr>
    </w:p>
    <w:p w14:paraId="14C70E40">
      <w:pPr>
        <w:spacing w:line="258" w:lineRule="auto"/>
        <w:rPr>
          <w:rFonts w:ascii="Arial"/>
          <w:sz w:val="21"/>
        </w:rPr>
      </w:pPr>
    </w:p>
    <w:p w14:paraId="3B80445B">
      <w:pPr>
        <w:spacing w:line="258" w:lineRule="auto"/>
        <w:rPr>
          <w:rFonts w:ascii="Arial"/>
          <w:sz w:val="21"/>
        </w:rPr>
      </w:pPr>
    </w:p>
    <w:p w14:paraId="5921D666">
      <w:pPr>
        <w:spacing w:line="258" w:lineRule="auto"/>
        <w:rPr>
          <w:rFonts w:ascii="Arial"/>
          <w:sz w:val="21"/>
        </w:rPr>
      </w:pPr>
    </w:p>
    <w:p w14:paraId="0B35D182">
      <w:pPr>
        <w:spacing w:line="258" w:lineRule="auto"/>
        <w:rPr>
          <w:rFonts w:ascii="Arial"/>
          <w:sz w:val="21"/>
        </w:rPr>
      </w:pPr>
    </w:p>
    <w:p w14:paraId="1EDE0DDA">
      <w:pPr>
        <w:spacing w:line="258" w:lineRule="auto"/>
        <w:rPr>
          <w:rFonts w:ascii="Arial"/>
          <w:sz w:val="21"/>
        </w:rPr>
      </w:pPr>
    </w:p>
    <w:p w14:paraId="6816DF5C">
      <w:pPr>
        <w:spacing w:line="258" w:lineRule="auto"/>
        <w:rPr>
          <w:rFonts w:ascii="Arial"/>
          <w:sz w:val="21"/>
        </w:rPr>
      </w:pPr>
      <w:bookmarkStart w:id="0" w:name="_GoBack"/>
      <w:bookmarkEnd w:id="0"/>
    </w:p>
    <w:p w14:paraId="0009AF3B">
      <w:pPr>
        <w:spacing w:line="259" w:lineRule="auto"/>
        <w:rPr>
          <w:rFonts w:ascii="Arial"/>
          <w:sz w:val="21"/>
        </w:rPr>
      </w:pPr>
    </w:p>
    <w:p w14:paraId="7343057C">
      <w:pPr>
        <w:spacing w:line="259" w:lineRule="auto"/>
        <w:rPr>
          <w:rFonts w:ascii="Arial"/>
          <w:sz w:val="21"/>
        </w:rPr>
      </w:pPr>
    </w:p>
    <w:p w14:paraId="7F40C43D">
      <w:pPr>
        <w:spacing w:line="259" w:lineRule="auto"/>
        <w:rPr>
          <w:rFonts w:ascii="Arial"/>
          <w:sz w:val="21"/>
        </w:rPr>
      </w:pPr>
    </w:p>
    <w:p w14:paraId="39A93408">
      <w:pPr>
        <w:spacing w:line="259" w:lineRule="auto"/>
        <w:rPr>
          <w:rFonts w:ascii="Arial"/>
          <w:sz w:val="21"/>
        </w:rPr>
      </w:pPr>
    </w:p>
    <w:p w14:paraId="533C7093">
      <w:pPr>
        <w:pStyle w:val="2"/>
        <w:spacing w:before="65" w:line="227" w:lineRule="auto"/>
        <w:ind w:left="1835"/>
      </w:pPr>
      <w:r>
        <w:rPr>
          <w:spacing w:val="7"/>
        </w:rPr>
        <w:t>甲方（签字并按手印</w:t>
      </w:r>
      <w:r>
        <w:t>）</w:t>
      </w:r>
      <w:r>
        <w:rPr>
          <w:spacing w:val="7"/>
        </w:rPr>
        <w:t xml:space="preserve">：                 </w:t>
      </w:r>
      <w:r>
        <w:rPr>
          <w:rFonts w:hint="eastAsia"/>
          <w:spacing w:val="7"/>
          <w:lang w:val="en-US" w:eastAsia="zh-CN"/>
        </w:rPr>
        <w:t xml:space="preserve">       </w:t>
      </w:r>
      <w:r>
        <w:rPr>
          <w:spacing w:val="7"/>
        </w:rPr>
        <w:t>乙方</w:t>
      </w:r>
      <w:r>
        <w:t>：</w:t>
      </w:r>
      <w:r>
        <w:rPr>
          <w:spacing w:val="7"/>
        </w:rPr>
        <w:t>北京市大兴区财科培训学校</w:t>
      </w:r>
    </w:p>
    <w:p w14:paraId="142C0D2A">
      <w:pPr>
        <w:spacing w:line="310" w:lineRule="auto"/>
        <w:rPr>
          <w:rFonts w:ascii="Arial"/>
          <w:sz w:val="21"/>
        </w:rPr>
      </w:pPr>
    </w:p>
    <w:p w14:paraId="3D475936">
      <w:pPr>
        <w:pStyle w:val="2"/>
        <w:spacing w:before="66" w:line="228" w:lineRule="auto"/>
        <w:ind w:left="1844"/>
      </w:pPr>
      <w:r>
        <w:rPr>
          <w:spacing w:val="-7"/>
        </w:rPr>
        <w:t>日期：</w:t>
      </w:r>
      <w:r>
        <w:rPr>
          <w:spacing w:val="5"/>
          <w:u w:val="single" w:color="auto"/>
        </w:rPr>
        <w:t xml:space="preserve">      </w:t>
      </w:r>
      <w:r>
        <w:rPr>
          <w:spacing w:val="-84"/>
        </w:rPr>
        <w:t xml:space="preserve"> </w:t>
      </w:r>
      <w:r>
        <w:rPr>
          <w:spacing w:val="-7"/>
        </w:rPr>
        <w:t>年</w:t>
      </w:r>
      <w:r>
        <w:rPr>
          <w:spacing w:val="4"/>
          <w:u w:val="single" w:color="auto"/>
        </w:rPr>
        <w:t xml:space="preserve">      </w:t>
      </w:r>
      <w:r>
        <w:rPr>
          <w:spacing w:val="-82"/>
        </w:rPr>
        <w:t xml:space="preserve"> </w:t>
      </w:r>
      <w:r>
        <w:rPr>
          <w:spacing w:val="-7"/>
        </w:rPr>
        <w:t>月</w:t>
      </w:r>
      <w:r>
        <w:rPr>
          <w:spacing w:val="4"/>
          <w:u w:val="single" w:color="auto"/>
        </w:rPr>
        <w:t xml:space="preserve">      </w:t>
      </w:r>
      <w:r>
        <w:rPr>
          <w:spacing w:val="-52"/>
        </w:rPr>
        <w:t xml:space="preserve"> </w:t>
      </w:r>
      <w:r>
        <w:rPr>
          <w:spacing w:val="-7"/>
        </w:rPr>
        <w:t>日</w:t>
      </w:r>
      <w:r>
        <w:rPr>
          <w:spacing w:val="1"/>
        </w:rPr>
        <w:t xml:space="preserve">                  </w:t>
      </w:r>
      <w:r>
        <w:rPr>
          <w:spacing w:val="-7"/>
        </w:rPr>
        <w:t>日期：</w:t>
      </w:r>
      <w:r>
        <w:rPr>
          <w:spacing w:val="6"/>
          <w:u w:val="single" w:color="auto"/>
        </w:rPr>
        <w:t xml:space="preserve">      </w:t>
      </w:r>
      <w:r>
        <w:rPr>
          <w:spacing w:val="-86"/>
        </w:rPr>
        <w:t xml:space="preserve"> </w:t>
      </w:r>
      <w:r>
        <w:rPr>
          <w:spacing w:val="-7"/>
        </w:rPr>
        <w:t>年</w:t>
      </w:r>
      <w:r>
        <w:rPr>
          <w:spacing w:val="-98"/>
        </w:rPr>
        <w:t xml:space="preserve"> </w:t>
      </w:r>
      <w:r>
        <w:rPr>
          <w:spacing w:val="4"/>
          <w:u w:val="single" w:color="auto"/>
        </w:rPr>
        <w:t xml:space="preserve">      </w:t>
      </w:r>
      <w:r>
        <w:rPr>
          <w:spacing w:val="-84"/>
        </w:rPr>
        <w:t xml:space="preserve"> </w:t>
      </w:r>
      <w:r>
        <w:rPr>
          <w:spacing w:val="-7"/>
        </w:rPr>
        <w:t>月</w:t>
      </w:r>
      <w:r>
        <w:rPr>
          <w:spacing w:val="4"/>
          <w:u w:val="single" w:color="auto"/>
        </w:rPr>
        <w:t xml:space="preserve">      </w:t>
      </w:r>
      <w:r>
        <w:rPr>
          <w:spacing w:val="-52"/>
        </w:rPr>
        <w:t xml:space="preserve"> </w:t>
      </w:r>
      <w:r>
        <w:rPr>
          <w:spacing w:val="-7"/>
        </w:rPr>
        <w:t>日</w:t>
      </w:r>
    </w:p>
    <w:sectPr>
      <w:headerReference r:id="rId5" w:type="default"/>
      <w:footerReference r:id="rId6" w:type="default"/>
      <w:pgSz w:w="11906" w:h="16839"/>
      <w:pgMar w:top="1411" w:right="0" w:bottom="1180" w:left="0" w:header="803" w:footer="96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F1105">
    <w:pPr>
      <w:pStyle w:val="2"/>
      <w:spacing w:line="209" w:lineRule="auto"/>
      <w:ind w:left="5284"/>
      <w:rPr>
        <w:sz w:val="18"/>
        <w:szCs w:val="18"/>
      </w:rPr>
    </w:pPr>
    <w:r>
      <w:rPr>
        <w:spacing w:val="-8"/>
        <w:sz w:val="18"/>
        <w:szCs w:val="18"/>
      </w:rPr>
      <w:t>第</w:t>
    </w:r>
    <w:r>
      <w:rPr>
        <w:spacing w:val="10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2</w:t>
    </w:r>
    <w:r>
      <w:rPr>
        <w:rFonts w:ascii="Calibri" w:hAnsi="Calibri" w:eastAsia="Calibri" w:cs="Calibri"/>
        <w:spacing w:val="11"/>
        <w:sz w:val="18"/>
        <w:szCs w:val="18"/>
      </w:rPr>
      <w:t xml:space="preserve">  </w:t>
    </w:r>
    <w:r>
      <w:rPr>
        <w:spacing w:val="-8"/>
        <w:sz w:val="18"/>
        <w:szCs w:val="18"/>
      </w:rPr>
      <w:t>页</w:t>
    </w:r>
    <w:r>
      <w:rPr>
        <w:spacing w:val="5"/>
        <w:sz w:val="18"/>
        <w:szCs w:val="18"/>
      </w:rPr>
      <w:t xml:space="preserve"> </w:t>
    </w:r>
    <w:r>
      <w:rPr>
        <w:spacing w:val="-8"/>
        <w:sz w:val="18"/>
        <w:szCs w:val="18"/>
      </w:rPr>
      <w:t>共</w:t>
    </w:r>
    <w:r>
      <w:rPr>
        <w:spacing w:val="11"/>
        <w:sz w:val="18"/>
        <w:szCs w:val="18"/>
      </w:rPr>
      <w:t xml:space="preserve"> </w:t>
    </w:r>
    <w:r>
      <w:rPr>
        <w:rFonts w:ascii="Calibri" w:hAnsi="Calibri" w:eastAsia="Calibri" w:cs="Calibri"/>
        <w:spacing w:val="-8"/>
        <w:sz w:val="18"/>
        <w:szCs w:val="18"/>
      </w:rPr>
      <w:t>2</w:t>
    </w:r>
    <w:r>
      <w:rPr>
        <w:rFonts w:ascii="Calibri" w:hAnsi="Calibri" w:eastAsia="Calibri" w:cs="Calibri"/>
        <w:spacing w:val="9"/>
        <w:sz w:val="18"/>
        <w:szCs w:val="18"/>
      </w:rPr>
      <w:t xml:space="preserve">  </w:t>
    </w:r>
    <w:r>
      <w:rPr>
        <w:spacing w:val="-8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B99F37">
    <w:pPr>
      <w:spacing w:line="283" w:lineRule="auto"/>
      <w:rPr>
        <w:rFonts w:ascii="Arial"/>
        <w:sz w:val="21"/>
      </w:rPr>
    </w:pPr>
    <w:r>
      <w:pict>
        <v:shape id="_x0000_s4097" o:spid="_x0000_s4097" style="position:absolute;left:0pt;margin-left:90pt;margin-top:67.65pt;height:0.5pt;width:415.3pt;mso-position-horizontal-relative:page;mso-position-vertical-relative:page;z-index:-251656192;mso-width-relative:page;mso-height-relative:page;" fillcolor="#000000" filled="t" stroked="f" coordsize="8305,10" o:allowincell="f" path="m0,0l8305,0,8305,9,0,9,0,0xe">
          <v:path/>
          <v:fill on="t" focussize="0,0"/>
          <v:stroke on="f"/>
          <v:imagedata o:title=""/>
          <o:lock v:ext="edit"/>
        </v:shape>
      </w:pict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1295400</wp:posOffset>
          </wp:positionH>
          <wp:positionV relativeFrom="page">
            <wp:posOffset>541020</wp:posOffset>
          </wp:positionV>
          <wp:extent cx="1060450" cy="28194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0704" cy="281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PowerPlusWaterMarkObject4" o:spid="_x0000_s4098" o:spt="136" type="#_x0000_t136" style="position:absolute;left:0pt;margin-left:66.25pt;margin-top:641.85pt;height:53.95pt;width:586.85pt;mso-position-horizontal-relative:page;mso-position-vertical-relative:page;rotation:20643840f;z-index:-251657216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科学校   北京财科学校" style="font-family:SimSun;font-size:8pt;v-text-align:center;"/>
        </v:shape>
      </w:pict>
    </w:r>
    <w:r>
      <w:pict>
        <v:shape id="PowerPlusWaterMarkObject6" o:spid="_x0000_s4099" o:spt="136" type="#_x0000_t136" style="position:absolute;left:0pt;margin-left:-175.15pt;margin-top:399.25pt;height:53.95pt;width:959.55pt;mso-position-horizontal-relative:page;mso-position-vertical-relative:page;rotation:20643840f;z-index:-251654144;mso-width-relative:page;mso-height-relative:page;" fillcolor="#000000" filled="t" stroked="f" coordsize="21600,21600" o:allowincell="f">
          <v:path/>
          <v:fill on="t" opacity="6682f" focussize="0,0"/>
          <v:stroke on="f"/>
          <v:imagedata o:title=""/>
          <o:lock v:ext="edit"/>
          <v:textpath on="t" fitshape="t" fitpath="t" trim="t" xscale="f" string="财科学校   北京财科学校   北京财科" style="font-family:SimSun;font-size:8pt;v-text-align:center;"/>
        </v:shape>
      </w:pict>
    </w:r>
  </w:p>
  <w:p w14:paraId="7470E072">
    <w:pPr>
      <w:pStyle w:val="2"/>
      <w:spacing w:before="58" w:line="219" w:lineRule="auto"/>
      <w:ind w:left="7327"/>
      <w:rPr>
        <w:sz w:val="18"/>
        <w:szCs w:val="18"/>
      </w:rPr>
    </w:pPr>
    <w:r>
      <w:pict>
        <v:shape id="PowerPlusWaterMarkObject8" o:spid="_x0000_s4100" o:spt="136" type="#_x0000_t136" style="position:absolute;left:0pt;margin-left:-43.3pt;margin-top:102.1pt;height:53.95pt;width:586pt;rotation:20643840f;z-index:-251655168;mso-width-relative:page;mso-height-relative:page;" fillcolor="#000000" filled="t" stroked="f" coordsize="21600,21600">
          <v:path/>
          <v:fill on="t" opacity="6682f" focussize="0,0"/>
          <v:stroke on="f"/>
          <v:imagedata o:title=""/>
          <o:lock v:ext="edit"/>
          <v:textpath on="t" fitshape="t" fitpath="t" trim="t" xscale="f" string="北京财科学校   北京财" style="font-family:SimSun;font-size:8pt;v-text-align:center;"/>
        </v:shape>
      </w:pict>
    </w:r>
    <w:r>
      <w:rPr>
        <w:spacing w:val="-1"/>
        <w:sz w:val="18"/>
        <w:szCs w:val="18"/>
      </w:rPr>
      <w:t>专业铸造品牌  实力成就辉煌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D49D6E"/>
    <w:multiLevelType w:val="singleLevel"/>
    <w:tmpl w:val="5BD49D6E"/>
    <w:lvl w:ilvl="0" w:tentative="0">
      <w:start w:val="8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99A003F"/>
    <w:rsid w:val="0E677ADE"/>
    <w:rsid w:val="1A06457D"/>
    <w:rsid w:val="49E06297"/>
    <w:rsid w:val="6D2618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4098"/>
    <customShpInfo spid="_x0000_s4099"/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1748</Words>
  <Characters>1822</Characters>
  <TotalTime>0</TotalTime>
  <ScaleCrop>false</ScaleCrop>
  <LinksUpToDate>false</LinksUpToDate>
  <CharactersWithSpaces>2233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2026-04-30T09:26:00Z</dcterms:created>
  <dc:creator>Administrator</dc:creator>
  <cp:lastModifiedBy>七千秒</cp:lastModifiedBy>
  <dcterms:modified xsi:type="dcterms:W3CDTF">2026-07-15T07:10:04Z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2026-07-14T13:32:29Z</vt:filetime>
  </property>
  <property fmtid="{D5CDD505-2E9C-101B-9397-08002B2CF9AE}" pid="4" name="KSOTemplateDocerSaveRecord">
    <vt:lpwstr>eyJoZGlkIjoiMzM4NmFlODRkNzBmNDllZDY0YWRhNjQ5NGFjOGI1ZTEiLCJ1c2VySWQiOiI3OTM1ODQ2ODcifQ==</vt:lpwstr>
  </property>
  <property fmtid="{D5CDD505-2E9C-101B-9397-08002B2CF9AE}" pid="5" name="KSOProductBuildVer">
    <vt:lpwstr>2052-12.1.0.26895</vt:lpwstr>
  </property>
  <property fmtid="{D5CDD505-2E9C-101B-9397-08002B2CF9AE}" pid="6" name="ICV">
    <vt:lpwstr>0117DB30002A46F08C920FBD2E30D85E_12</vt:lpwstr>
  </property>
</Properties>
</file>